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N0087</w:t>
      </w:r>
    </w:p>
    <w:p>
      <w:pPr/>
      <w:r>
        <w:rPr>
          <w:sz w:val="24"/>
          <w:szCs w:val="24"/>
          <w:b w:val="1"/>
          <w:bCs w:val="1"/>
        </w:rPr>
        <w:t xml:space="preserve">Notion originale: язык аборигенов</w:t>
      </w:r>
    </w:p>
    <w:p>
      <w:pPr/>
      <w:r>
        <w:rPr>
          <w:sz w:val="24"/>
          <w:szCs w:val="24"/>
          <w:b w:val="1"/>
          <w:bCs w:val="1"/>
        </w:rPr>
        <w:t xml:space="preserve">Notion translittere: âzyk aborigenov</w:t>
      </w:r>
    </w:p>
    <w:p>
      <w:pPr/>
      <w:r>
        <w:rPr>
          <w:sz w:val="24"/>
          <w:szCs w:val="24"/>
          <w:b w:val="1"/>
          <w:bCs w:val="1"/>
        </w:rPr>
        <w:t xml:space="preserve">Notion traduite: langue d'aborigènes</w:t>
      </w:r>
    </w:p>
    <w:p>
      <w:pPr/>
      <w:r>
        <w:rPr/>
        <w:t xml:space="preserve">
</w:t>
      </w:r>
    </w:p>
    <w:p>
      <w:pPr/>
      <w:r>
        <w:rPr>
          <w:b w:val="1"/>
          <w:bCs w:val="1"/>
        </w:rPr>
        <w:t xml:space="preserve">Document: D018</w:t>
      </w:r>
    </w:p>
    <w:p>
      <w:pPr/>
      <w:r>
        <w:rPr/>
        <w:t xml:space="preserve">Titre: Словарь этнолингвистических понятий и терминов</w:t>
      </w:r>
    </w:p>
    <w:p>
      <w:pPr/>
      <w:r>
        <w:rPr/>
        <w:t xml:space="preserve">Titre translittéré: Slovar' ètnolingvističeskih ponâtij i terminov</w:t>
      </w:r>
    </w:p>
    <w:p>
      <w:pPr/>
      <w:r>
        <w:rPr/>
        <w:t xml:space="preserve">Titre traduit: Dictionnaire des termes ethnolinguistiques</w:t>
      </w:r>
    </w:p>
    <w:p>
      <w:pPr/>
      <w:r>
        <w:rPr/>
        <w:t xml:space="preserve">Type: linguistique - ouvrage monographique</w:t>
      </w:r>
    </w:p>
    <w:p>
      <w:pPr/>
      <w:r>
        <w:rPr/>
        <w:t xml:space="preserve">Langue: russe</w:t>
      </w:r>
    </w:p>
    <w:p>
      <w:pPr/>
      <w:r>
        <w:rPr/>
        <w:t xml:space="preserve">Auteur: ИСАЕВ, М.И. [ISAEV, M.I.]</w:t>
      </w:r>
    </w:p>
    <w:p>
      <w:pPr/>
      <w:r>
        <w:rPr/>
        <w:t xml:space="preserve">Ed. :Flinta: Nauka, Moskva, 2003, 200p. </w:t>
      </w:r>
    </w:p>
    <w:p>
      <w:pPr/>
      <w:r>
        <w:rPr/>
        <w:t xml:space="preserve">
</w:t>
      </w:r>
    </w:p>
    <w:p>
      <w:pPr/>
      <w:r>
        <w:rPr/>
        <w:t xml:space="preserve">Extrait E0418, p. 32</w:t>
      </w:r>
    </w:p>
    <w:p>
      <w:pPr/>
      <w:r>
        <w:rPr/>
        <w:t xml:space="preserve">    Вытеснение языка — такое этнолингвистическое явление, когда у того или иного коллектива (народа) родной язык постепенно заменяется другим языком. Аналогичными случаями изобиловала эпоха колониализма, когда языки аборигенов (см.) вытеснялись языком колонизаторов. В нашу эпоху вытеснение языка можно наблюдать у малочисленных народов (см.) и этнографических групп (см.), родные языки которых сдают свои позиции языкам более крупных этносов (народов).</w:t>
      </w:r>
    </w:p>
    <w:p>
      <w:pPr/>
      <w:r>
        <w:rPr/>
        <w:t xml:space="preserve">    Evincement de langue - terme désignant une situation ethnolinguistique quand une langue native de tel ou tel collectif (peuple) est remplacée par une autre. Ces processus ont été nombreux pendant l'époque du colonialisme où les langues des aborigènes (cf.) ont été évincées par la langue des colonisateurs. A notre époque, on peut observer l'évincement de langues chez des peuples peu nombreux (cf.) et chez des groupes ethnographiques (cf.) dont les langues natives cèdent leurs places aux langues des ethnies (peuples) plus nombreuses.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2024-05-17T01:09:38+02:00</dcterms:created>
  <dcterms:modified xsi:type="dcterms:W3CDTF">2024-05-17T01:09:38+02:00</dcterms:modified>
</cp:coreProperties>
</file>

<file path=docProps/custom.xml><?xml version="1.0" encoding="utf-8"?>
<Properties xmlns="http://schemas.openxmlformats.org/officeDocument/2006/custom-properties" xmlns:vt="http://schemas.openxmlformats.org/officeDocument/2006/docPropsVTypes"/>
</file>