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N0676</w:t>
      </w:r>
    </w:p>
    <w:p>
      <w:pPr/>
      <w:r>
        <w:rPr>
          <w:sz w:val="24"/>
          <w:szCs w:val="24"/>
          <w:b w:val="1"/>
          <w:bCs w:val="1"/>
        </w:rPr>
        <w:t xml:space="preserve">Notion originale: langue minoritaire à implantation territoriale.</w:t>
      </w:r>
    </w:p>
    <w:p>
      <w:pPr/>
      <w:r>
        <w:rPr>
          <w:sz w:val="24"/>
          <w:szCs w:val="24"/>
          <w:b w:val="1"/>
          <w:bCs w:val="1"/>
        </w:rPr>
        <w:t xml:space="preserve">Notion traduite: langue minoritaire à implantation 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2025-04-26T14:30:58+02:00</dcterms:created>
  <dcterms:modified xsi:type="dcterms:W3CDTF">2025-04-26T14:30:58+02:00</dcterms:modified>
</cp:coreProperties>
</file>

<file path=docProps/custom.xml><?xml version="1.0" encoding="utf-8"?>
<Properties xmlns="http://schemas.openxmlformats.org/officeDocument/2006/custom-properties" xmlns:vt="http://schemas.openxmlformats.org/officeDocument/2006/docPropsVTypes"/>
</file>