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N0486</w:t>
      </w:r>
    </w:p>
    <w:p>
      <w:pPr/>
      <w:r>
        <w:rPr>
          <w:sz w:val="24"/>
          <w:szCs w:val="24"/>
          <w:b w:val="1"/>
          <w:bCs w:val="1"/>
        </w:rPr>
        <w:t xml:space="preserve">Notion originale: региональный литературный язык</w:t>
      </w:r>
    </w:p>
    <w:p>
      <w:pPr/>
      <w:r>
        <w:rPr>
          <w:sz w:val="24"/>
          <w:szCs w:val="24"/>
          <w:b w:val="1"/>
          <w:bCs w:val="1"/>
        </w:rPr>
        <w:t xml:space="preserve">Notion translittere: regionalʹnyj literaturnyj âzyk</w:t>
      </w:r>
    </w:p>
    <w:p>
      <w:pPr/>
      <w:r>
        <w:rPr>
          <w:sz w:val="24"/>
          <w:szCs w:val="24"/>
          <w:b w:val="1"/>
          <w:bCs w:val="1"/>
        </w:rPr>
        <w:t xml:space="preserve">Notion traduite: langue littéraire régionale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