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N0268</w:t>
      </w:r>
    </w:p>
    <w:p>
      <w:pPr/>
      <w:r>
        <w:rPr>
          <w:sz w:val="24"/>
          <w:szCs w:val="24"/>
          <w:b w:val="1"/>
          <w:bCs w:val="1"/>
        </w:rPr>
        <w:t xml:space="preserve">Notion originale: lengua minoritaria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Extrait E2626, p. 199-200</w:t>
      </w:r>
    </w:p>
    <w:p>
      <w:pPr/>
      <w:r>
        <w:rPr/>
        <w:t xml:space="preserve">    Lengua minoritaria endógena : lengua hablada por una minoría lingüística en un país y que tampoco es la lengua mayoritaria de ningún otro. Este es el caso del vasco, una variedad abstand que constituye una lengua minoritaria en España y Francia, pero que tampoco es la lengua mayoritaria de ningún otro país</w:t>
      </w:r>
    </w:p>
    <w:p>
      <w:pPr/>
      <w:r>
        <w:rPr/>
        <w:t xml:space="preserve">    Langue minoritaire endogène : langue parlée par une minorité linguistique dans un pays et qui n'est la langue majoritaire d'aucun autre. C'est le cas du basque, une variété abstand qui est une langue minoritaire en Espagne et en France mais qui n'est la langue majoritaire d'aucun autre pays</w:t>
      </w:r>
    </w:p>
    <w:p>
      <w:pPr/>
      <w:r>
        <w:rPr/>
        <w:t xml:space="preserve">
</w:t>
      </w:r>
    </w:p>
    <w:p>
      <w:pPr/>
      <w:r>
        <w:rPr/>
        <w:t xml:space="preserve">Extrait E2627, p. 200</w:t>
      </w:r>
    </w:p>
    <w:p>
      <w:pPr/>
      <w:r>
        <w:rPr/>
        <w:t xml:space="preserve">    Lengua minoritaria exógena : lengua hablada por una minoría lingüística en un país, aunque constituye la lengua mayoritaria de otro. Este es el caso del esloveno, que es la lengua minoritaria en Austria e Italia, pero mayoritaria en Eslovenia.</w:t>
      </w:r>
    </w:p>
    <w:p>
      <w:pPr/>
      <w:r>
        <w:rPr/>
        <w:t xml:space="preserve">    Langue minoritaire exogène : langue parlée par une minorité linguistique dans un pays, bien qu'elle constitue la majorité linguistique d'un autre. C'est le cas du slovène qui est langue minoritaire en Autriche et en Italie mais majoritaire en Slovénie.</w:t>
      </w:r>
    </w:p>
    <w:p>
      <w:pPr/>
      <w:r>
        <w:rPr/>
        <w:t xml:space="preserve">
</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E2791, p. 215</w:t>
      </w:r>
    </w:p>
    <w:p>
      <w:pPr/>
      <w:r>
        <w:rPr/>
        <w:t xml:space="preserve">    La sociedad aragonesa es plurilingüe. Además del castellano se hablan en esta Comunidad dos lenguas minoritarias: el aragonés, exclusivo de Aragón, y el catalán lengua común a otros países que formaron la Corona de Aragón.</w:t>
      </w:r>
    </w:p>
    <w:p>
      <w:pPr/>
      <w:r>
        <w:rPr/>
        <w:t xml:space="preserve">    La société aragonaise est plurilingue. Deux langues minoritaires sont parlées en plus du castillan dans cette Communauté : l’aragonais, langue exclusive de l'Aragon, et le catalan, langue commune à d'autres pays qui firent partie de la Couronne d'Aragon.</w:t>
      </w:r>
    </w:p>
    <w:p>
      <w:pPr/>
      <w:r>
        <w:rPr/>
        <w:t xml:space="preserve">
</w:t>
      </w:r>
    </w:p>
    <w:p>
      <w:pPr/>
      <w:r>
        <w:rPr/>
        <w:t xml:space="preserve">Extrait E2793, p. 219</w:t>
      </w:r>
    </w:p>
    <w:p>
      <w:pPr/>
      <w:r>
        <w:rPr/>
        <w:t xml:space="preserve">    En enero de 1993 El Justicia de Aragón que se configura en el EAA como Institución de la Comunidad Autónoma y que tiene entre sus competencias la protección y defensa de los derechos individuales y colectivos, ante la avalancha de quejas demandando la cooficialidad del aragonés y del catalán, emitió un "Informe sobre las lenguas minoritarias en Aragón" con el que tras dejar sentada la existencia en Aragón de dos minorías lingüísticas en una situación ciertamente dispar pone de manifiesto la "falta de reconocimiento jurídico del multilingüismo" y hace un recorrido por lo realizado en los últimos años por la administración autonómica tanto en lo referido a la enseñanza, publicaciones y fomento a la creación literaria, para finalizar haciendo una crítica de la falta de subvenciones o ayudas especiales para "elaborar y desarrollar planes específicos de ayuda y promoción a las lenguas minoritarias de Aragón" a pesar de que el art. 35.1.23 EAA de 1982 decía textualmente: "corresponde a la Comunidad Autónoma la competencia exclusiva en cultura, con especial referencia a… sus modalidades lingüísticas".</w:t>
      </w:r>
    </w:p>
    <w:p>
      <w:pPr/>
      <w:r>
        <w:rPr/>
        <w:t xml:space="preserve">    En janvier 1993, le Médiateur d'Aragon qui est considéré dans l'EAA [Statut d'autonomie de l'Aragon] comme une Institution de la Communauté autonome, et qui possède parmi ses compétences la protection et la défense des droits individuels et collectifs, face à l'avalanche de plaintes demandant la coofficialité de l'aragonais et du catalan, a publié un "Rapport sur les langues minoritaires en Aragon" dans lequel, après avoir constaté l'existence en Aragon de deux minorités linguistiques dans une situation certainement dissemblable, met en évidence le "manque de reconnaissance juridique du multilinguisme" et fait un bilan de ce qui a été réalisé au cours des dernières années par l'administration de la Communauté autonome tant en ce qui concerne l'enseignement, les publications et la promotion de la création littéraire, pour terminer en faisant une critique du manque de subventions ou d'aides spéciales pour "élaborer et développer des plans spécifiques d’aide et de promotion des langues minoritaires de l'Aragon", même si l'art. 35.1.23 de l’EAA de 1982 disait textuellement: "la compétence exclusive dans la culture est du ressort de la Communauté autonome, avec une référence particulière à … ses modalités linguistiques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2025-08-18T14:37:20+02:00</dcterms:created>
  <dcterms:modified xsi:type="dcterms:W3CDTF">2025-08-18T14:37:20+02:00</dcterms:modified>
</cp:coreProperties>
</file>

<file path=docProps/custom.xml><?xml version="1.0" encoding="utf-8"?>
<Properties xmlns="http://schemas.openxmlformats.org/officeDocument/2006/custom-properties" xmlns:vt="http://schemas.openxmlformats.org/officeDocument/2006/docPropsVTypes"/>
</file>