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N0242</w:t>
      </w:r>
    </w:p>
    <w:p>
      <w:pPr/>
      <w:r>
        <w:rPr>
          <w:sz w:val="24"/>
          <w:szCs w:val="24"/>
          <w:b w:val="1"/>
          <w:bCs w:val="1"/>
        </w:rPr>
        <w:t xml:space="preserve">Notion originale: llengua amenaçada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E2606, p. 172-173</w:t>
      </w:r>
    </w:p>
    <w:p>
      <w:pPr/>
      <w:r>
        <w:rPr/>
        <w:t xml:space="preserve">    Llengua amenaçada : qualsevol llengua qua mostra símptomes d'estar en procés d'extinció. Els símptomes que mostren que une llengua està amenaçada són de tipus lingüístic i extralingüístic. Els lingüístic es manifesten en la reducció de l'estructura gramatical i en la interrupció des procés de canvi lingüístic en general. Els extralingüístics es manifesten en el canvi de comportament lingüístic de les comunitats a causa de canvis en el tipus de vida o en l'hàbitat, de migracions, etc. (Junyent, 1999).</w:t>
      </w:r>
    </w:p>
    <w:p>
      <w:pPr/>
      <w:r>
        <w:rPr/>
        <w:t xml:space="preserve">    Langue menacée : toute langue qui manifeste des symptômes de processus d'extinction. Les symptômes qui montrent qu'une langue est menacée sont de type linguistique et extralinguistique. Les symptômes linguistiques se manifestent à travers la dégradation de la structure grammaticale et dans l'interruption des processus de changements linguistiques en général. Les symptômes extralinguistiques se manifestent dans le changement de comportements linguistiques des communautés causé par les changements dans le type de vie ou dans l'habitat, de migrations, etc. (Junyent,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2025-06-29T20:44:57+02:00</dcterms:created>
  <dcterms:modified xsi:type="dcterms:W3CDTF">2025-06-29T20:44:57+02:00</dcterms:modified>
</cp:coreProperties>
</file>

<file path=docProps/custom.xml><?xml version="1.0" encoding="utf-8"?>
<Properties xmlns="http://schemas.openxmlformats.org/officeDocument/2006/custom-properties" xmlns:vt="http://schemas.openxmlformats.org/officeDocument/2006/docPropsVTypes"/>
</file>