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N0231</w:t>
      </w:r>
    </w:p>
    <w:p>
      <w:pPr/>
      <w:r>
        <w:rPr>
          <w:sz w:val="24"/>
          <w:szCs w:val="24"/>
          <w:b w:val="1"/>
          <w:bCs w:val="1"/>
        </w:rPr>
        <w:t xml:space="preserve">Notion originale: heritage language</w:t>
      </w:r>
    </w:p>
    <w:p>
      <w:pPr/>
      <w:r>
        <w:rPr>
          <w:sz w:val="24"/>
          <w:szCs w:val="24"/>
          <w:b w:val="1"/>
          <w:bCs w:val="1"/>
        </w:rPr>
        <w:t xml:space="preserve">Notion traduite: langue d'héritage</w:t>
      </w:r>
    </w:p>
    <w:p>
      <w:pPr/>
      <w:r>
        <w:rPr/>
        <w:t xml:space="preserve">
Autre notion traduite avec le même therme: (français) langue d'héritage</w:t>
      </w:r>
    </w:p>
    <w:p>
      <w:pPr/>
      <w:r>
        <w:rPr/>
        <w:t xml:space="preserve">
</w:t>
      </w:r>
    </w:p>
    <w:p>
      <w:pPr/>
      <w:r>
        <w:rPr>
          <w:b w:val="1"/>
          <w:bCs w:val="1"/>
        </w:rPr>
        <w:t xml:space="preserve">Document: D152</w:t>
      </w:r>
    </w:p>
    <w:p>
      <w:pPr/>
      <w:r>
        <w:rPr/>
        <w:t xml:space="preserve">Titre: Welsh Language Education: A Strategy for Revitalization</w:t>
      </w:r>
    </w:p>
    <w:p>
      <w:pPr/>
      <w:r>
        <w:rPr/>
        <w:t xml:space="preserve">Type: linguistique - article d'ouvrage collectif</w:t>
      </w:r>
    </w:p>
    <w:p>
      <w:pPr/>
      <w:r>
        <w:rPr/>
        <w:t xml:space="preserve">Langue: anglais</w:t>
      </w:r>
    </w:p>
    <w:p>
      <w:pPr/>
      <w:r>
        <w:rPr/>
        <w:t xml:space="preserve">Auteur: BAKER, Colin</w:t>
      </w:r>
    </w:p>
    <w:p>
      <w:pPr/>
      <w:r>
        <w:rPr/>
        <w:t xml:space="preserve">Auteur: PRYS JONES, Meirion</w:t>
      </w:r>
    </w:p>
    <w:p>
      <w:pPr/>
      <w:r>
        <w:rPr/>
        <w:t xml:space="preserve">In :Language Revitalization. Policy and Planning in WalesDirigé par: WILLIAMS, Colin H.</w:t>
      </w:r>
    </w:p>
    <w:p>
      <w:pPr/>
      <w:r>
        <w:rPr/>
        <w:t xml:space="preserve">Ed. : University of Wales Press, Cardiff, 2000, pp. 116-137</w:t>
      </w:r>
    </w:p>
    <w:p>
      <w:pPr/>
      <w:r>
        <w:rPr/>
        <w:t xml:space="preserve">
</w:t>
      </w:r>
    </w:p>
    <w:p>
      <w:pPr/>
      <w:r>
        <w:rPr/>
        <w:t xml:space="preserve">Extrait E2530, p. 120</w:t>
      </w:r>
    </w:p>
    <w:p>
      <w:pPr/>
      <w:r>
        <w:rPr/>
        <w:t xml:space="preserve">    For six decades, many Welsh-speaking have been enthusiastic that their heritage language be recreated in their children with considerable help from bilingual education. The pressure for such bilingual education has also come from non-Welsh-speaking parents. Part of such parental motivation is integrative, wanting children to belong to a Welsh Wales, to have the flexibility of speaking two languages and sharing in two cultures.</w:t>
      </w:r>
    </w:p>
    <w:p>
      <w:pPr/>
      <w:r>
        <w:rPr/>
        <w:t xml:space="preserve">    Depuis six décennies, de nombreux gallophones sont favorables à l'idée que leur langue héritée puisse être recréée chez leurs enfants grâce à l'aide considérable de l'éducation bilingue. La pression pour une telle éducation bilingue est aussi venue de parents non gallophones. Cette motivation parentale est en partie liée à des questions d'intégration, s'expliquant par une volonté que leurs enfants fassent partie d' un Pays de Galles gallois (a Welsh Wales), et qu'ils connaissent l'aisance de pouvoir parler deux langues et de partager deux cultures.</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E2597, p. 133</w:t>
      </w:r>
    </w:p>
    <w:p>
      <w:pPr/>
      <w:r>
        <w:rPr/>
        <w:t xml:space="preserve">    Heritage language: the ancestral or background language(s) of groups whose members have shifted or are in the process of shifting to the majority language. The term “heritage language” thus includes indigenous languages (e.g. Australian Aboriginal languages), colonial languages (German in Namibia) and migrant languages (Russian or Polish in the USA). Some heritage languages are no longer spoken within the speech community while others are still spoken, but no longer (or only partially) acquired by the younger generation (e.g. Italian in Australia or the USA). Heritage language education is a rapidly developing area. It focuses on the development of appropriate language teaching materials for especially younger speakers of heritage languages who typically have at least passive knowledge of the language (and culture) they are studying.</w:t>
      </w:r>
    </w:p>
    <w:p>
      <w:pPr/>
      <w:r>
        <w:rPr/>
        <w:t xml:space="preserve">    Langue d'héritage : langue(s) ancestrale(s) ou d'origine de groupes dont les membres ont adopté ou sont en pleine conversion linguistique vers la langue majoritaire. Le terme langue d'héritage inclut ainsi des langues endogènes (ex. langues aborigènes d'Australie), des langues coloniales (l'allemand en Namibie) et des langues de migrants (le russe ou le polonais aux Etats-Unis). Certaines langues d'héritage ne sont plus parlées au sein de la communauté linguistique alors que d'autres le sont, mais ne sont plus (ou juste partiellement) acquises par les générations plus jeunes (ex. l'italien en Australie ou aux Etats-Unis). L'enseignement des langues d'héritage est un domaine en plein développement. Celui-ci se concentre sur l'élaboration de ressources pédagogiques adéquates pour les plus jeunes locuteurs de langues d'héritage tout particulièrement qui, de manière générale, ont au moins des connaissances passives de la langue (et de la culture) qu'ils étudient.</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2025-06-30T22:31:11+02:00</dcterms:created>
  <dcterms:modified xsi:type="dcterms:W3CDTF">2025-06-30T22:31:11+02:00</dcterms:modified>
</cp:coreProperties>
</file>

<file path=docProps/custom.xml><?xml version="1.0" encoding="utf-8"?>
<Properties xmlns="http://schemas.openxmlformats.org/officeDocument/2006/custom-properties" xmlns:vt="http://schemas.openxmlformats.org/officeDocument/2006/docPropsVTypes"/>
</file>