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N0164</w:t>
      </w:r>
    </w:p>
    <w:p>
      <w:pPr/>
      <w:r>
        <w:rPr>
          <w:sz w:val="24"/>
          <w:szCs w:val="24"/>
          <w:b w:val="1"/>
          <w:bCs w:val="1"/>
        </w:rPr>
        <w:t xml:space="preserve">Notion originale: межнациональный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entre nationalités</w:t>
      </w:r>
    </w:p>
    <w:p>
      <w:pPr/>
      <w:r>
        <w:rPr/>
        <w:t xml:space="preserve">
Autre notion traduite avec le même therme: (russe) язык межнационального общения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2025-07-23T21:53:03+02:00</dcterms:created>
  <dcterms:modified xsi:type="dcterms:W3CDTF">2025-07-23T21:53:03+02:00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