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N0130</w:t>
      </w:r>
    </w:p>
    <w:p>
      <w:pPr/>
      <w:r>
        <w:rPr>
          <w:sz w:val="24"/>
          <w:szCs w:val="24"/>
          <w:b w:val="1"/>
          <w:bCs w:val="1"/>
        </w:rPr>
        <w:t xml:space="preserve">Notion originale: parler régional</w:t>
      </w:r>
    </w:p>
    <w:p>
      <w:pPr/>
      <w:r>
        <w:rPr>
          <w:sz w:val="24"/>
          <w:szCs w:val="24"/>
          <w:b w:val="1"/>
          <w:bCs w:val="1"/>
        </w:rPr>
        <w:t xml:space="preserve">Notion traduite: parler régional</w:t>
      </w:r>
    </w:p>
    <w:p>
      <w:pPr/>
      <w:r>
        <w:rPr/>
        <w:t xml:space="preserve">
Autre notion traduite avec le même therme: (italien) parlata regionale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E2912, p. 5-6</w:t>
      </w:r>
    </w:p>
    <w:p>
      <w:pPr/>
      <w:r>
        <w:rPr/>
        <w:t xml:space="preserve">    De leur côté, les dictionnaires généralistes n’abordent que peu la notion. Si la locution "langue régionale" ne peut être une entrée dictionnairique, elle est toutefois mentionnée dans les usages. Ainsi, le Trésor de la Langue Française informatisé (TLFi) la signale une fois dans l’article "régional" lorsqu’il est question de "parler régional", associé à "langue régionale". Aucune définition n’y est ainsi donnée, une simple utilisation en contexte illustre la notion de "parler régional". Le Dictionnaire culturel en langue française (Rey 2005), plus disert sur la question, fournit par le biais des entrées "régional" et "régionalisme" des éléments concrets de définition pour "langue régionale". Ainsi, à partir de l’entrée "régional", on trouve : "Langues régionales, parlées dans une ou quelques régions et non dans la totalité du territoire d’une langue nationale". La notice renvoie par ailleurs à l’entrée "régionalisme" qui, dans sa troisième section, mentionne les "fait[s] de langue[s] propre[s] à une région", sans pour autant évoquer la notion de langue régionale. Une définition plus consistante se trouve dans le Larousse en ligne qui, dans son article "régional", présente un onglet "français régional" où se trouve la définition reproduite ci-dessous :
Langue régionale, langue qui, dans le cadre national, diffère nettement de la langue officielle standard et dont les locuteurs posent le problème de son statut et de sa transmission comme langue de communication et de culture. (En France, il s’agit de trois langues romanes [l’occitan, le catalan et le corse], deux germaniques [l’alsacien et le flamand], une celtique [le breton] et une d’origine non indoeuropéenne [le basque]).
Cette définition-ci, au format réduit d’un dictionnaire généraliste en l’occurrence en français, intéressante en ce qu’elle évoque le rapport régional/national, les représentations des locuteurs et la relation avec la langue officielle, propose une liste de langues qui élude la relation constitutive entre alsacien et allemand, en oubliant en outre la Lorraine germanophone, et ne tient pas compte du franco-provençal.</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2025-08-18T18:54:49+02:00</dcterms:created>
  <dcterms:modified xsi:type="dcterms:W3CDTF">2025-08-18T18:54:49+02:00</dcterms:modified>
</cp:coreProperties>
</file>

<file path=docProps/custom.xml><?xml version="1.0" encoding="utf-8"?>
<Properties xmlns="http://schemas.openxmlformats.org/officeDocument/2006/custom-properties" xmlns:vt="http://schemas.openxmlformats.org/officeDocument/2006/docPropsVTypes"/>
</file>